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2E215D">
      <w:pPr>
        <w:spacing w:afterLines="50" w:line="360" w:lineRule="auto"/>
        <w:jc w:val="center"/>
        <w:rPr>
          <w:rFonts w:hint="default" w:ascii="黑体" w:hAnsi="黑体" w:eastAsia="黑体"/>
          <w:b/>
          <w:sz w:val="30"/>
          <w:szCs w:val="30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/>
          <w:b/>
          <w:sz w:val="30"/>
          <w:szCs w:val="30"/>
        </w:rPr>
        <w:t>伦理初始审查送审文件清单</w:t>
      </w:r>
      <w:r>
        <w:rPr>
          <w:rFonts w:hint="eastAsia" w:ascii="黑体" w:hAnsi="黑体" w:eastAsia="黑体"/>
          <w:b/>
          <w:sz w:val="30"/>
          <w:szCs w:val="30"/>
          <w:lang w:val="en-US" w:eastAsia="zh-CN"/>
        </w:rPr>
        <w:t>(药物)</w:t>
      </w:r>
    </w:p>
    <w:tbl>
      <w:tblPr>
        <w:tblStyle w:val="6"/>
        <w:tblW w:w="5000" w:type="pct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3349"/>
        <w:gridCol w:w="4747"/>
      </w:tblGrid>
      <w:tr w14:paraId="67815F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tblHeader/>
        </w:trPr>
        <w:tc>
          <w:tcPr>
            <w:tcW w:w="2214" w:type="pct"/>
            <w:gridSpan w:val="2"/>
            <w:tcBorders>
              <w:tl2br w:val="nil"/>
              <w:tr2bl w:val="nil"/>
            </w:tcBorders>
            <w:vAlign w:val="center"/>
          </w:tcPr>
          <w:p w14:paraId="3287B250">
            <w:pPr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报送资料目录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39B8632B">
            <w:pPr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备注</w:t>
            </w:r>
          </w:p>
        </w:tc>
      </w:tr>
      <w:tr w14:paraId="61277F2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46458E92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47AD1EBD">
            <w:pPr>
              <w:jc w:val="both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递交信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4A4C565E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含所递交文件清单，注明递交文件的版本号和版本日期(如果适用)</w:t>
            </w:r>
          </w:p>
        </w:tc>
      </w:tr>
      <w:tr w14:paraId="224391F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1804C8C8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2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30EE90C0">
            <w:pPr>
              <w:jc w:val="both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初始审查申请表（含主要研究者利益冲突声明）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63EA4177">
            <w:pPr>
              <w:rPr>
                <w:rFonts w:hint="eastAsia" w:ascii="宋体" w:hAnsi="宋体" w:cs="宋体"/>
                <w:szCs w:val="21"/>
              </w:rPr>
            </w:pPr>
          </w:p>
        </w:tc>
      </w:tr>
      <w:tr w14:paraId="2CD9962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26BC8B95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3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777F860E">
            <w:pPr>
              <w:jc w:val="both"/>
              <w:rPr>
                <w:rFonts w:hint="eastAsia" w:ascii="宋体" w:hAnsi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机构立项受理函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23290415">
            <w:pPr>
              <w:rPr>
                <w:rFonts w:hint="eastAsia" w:ascii="宋体" w:hAnsi="宋体" w:cs="宋体"/>
                <w:szCs w:val="21"/>
              </w:rPr>
            </w:pPr>
          </w:p>
        </w:tc>
      </w:tr>
      <w:tr w14:paraId="5C03A4E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7FEF66B2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4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02940074">
            <w:pPr>
              <w:jc w:val="both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NMPA批件或临床试验通知书/</w:t>
            </w:r>
            <w:r>
              <w:rPr>
                <w:rFonts w:hint="eastAsia" w:ascii="宋体" w:hAnsi="宋体" w:cs="仿宋_GB2312"/>
                <w:spacing w:val="1"/>
                <w:kern w:val="0"/>
                <w:szCs w:val="21"/>
              </w:rPr>
              <w:t>NMPA的受理通知书</w:t>
            </w:r>
            <w:r>
              <w:rPr>
                <w:rFonts w:hint="eastAsia" w:ascii="宋体" w:hAnsi="宋体" w:cs="宋体"/>
                <w:szCs w:val="21"/>
              </w:rPr>
              <w:t>或注册临床批件（IV期试验）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75641458">
            <w:pPr>
              <w:rPr>
                <w:rFonts w:ascii="宋体" w:hAnsi="宋体" w:eastAsia="宋体" w:cs="宋体"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0F484A4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69DCB1BE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5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3ECF63E3">
            <w:pPr>
              <w:jc w:val="both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申办者的资质（营业执照等）、GMP证书或满足GMP条件的声明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487F5501">
            <w:pP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委托生产需提供委托生产说明及被委托方资质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加盖申办方红章，被委托方资质加盖被委托方红章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）</w:t>
            </w:r>
          </w:p>
        </w:tc>
      </w:tr>
      <w:tr w14:paraId="12CB398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6B6ABF2E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6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0212F010">
            <w:pPr>
              <w:jc w:val="both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申办者给CRO的委托函和CRO资质（如适用）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6830464A">
            <w:pP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资质包括营业执照等，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加盖CRO公司红章；</w:t>
            </w:r>
            <w:r>
              <w:rPr>
                <w:rFonts w:hint="eastAsia" w:ascii="宋体" w:hAnsi="宋体" w:cs="宋体"/>
                <w:szCs w:val="21"/>
              </w:rPr>
              <w:t>委托函应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加盖申办方红章</w:t>
            </w:r>
          </w:p>
        </w:tc>
      </w:tr>
      <w:tr w14:paraId="0D0E955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3E42397C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7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696DC829">
            <w:pPr>
              <w:jc w:val="both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中心实验室或第三方实验室（如适用）资质及室间质评证书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60F54696">
            <w:pPr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无中心实验室可不提供</w:t>
            </w:r>
          </w:p>
        </w:tc>
      </w:tr>
      <w:tr w14:paraId="604A67D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3E4F143C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8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0BDC6CC9">
            <w:pPr>
              <w:jc w:val="both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监查员委托函、简历及资质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7C9FB533">
            <w:pP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资质包括：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派遣函、复印件：</w:t>
            </w:r>
            <w:r>
              <w:rPr>
                <w:rFonts w:hint="eastAsia" w:ascii="宋体" w:hAnsi="宋体" w:cs="宋体"/>
                <w:szCs w:val="21"/>
              </w:rPr>
              <w:t>身份证、GCP证书（近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五</w:t>
            </w:r>
            <w:r>
              <w:rPr>
                <w:rFonts w:hint="eastAsia" w:ascii="宋体" w:hAnsi="宋体" w:cs="宋体"/>
                <w:szCs w:val="21"/>
              </w:rPr>
              <w:t>年）、毕业证、学位证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，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加盖CRO公司红章</w:t>
            </w:r>
          </w:p>
        </w:tc>
      </w:tr>
      <w:tr w14:paraId="44F9022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2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43CF912C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9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4F4E957A">
            <w:pPr>
              <w:jc w:val="both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组长单位的伦理审查意见和签到表（如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适用</w:t>
            </w:r>
            <w:r>
              <w:rPr>
                <w:rFonts w:hint="eastAsia" w:ascii="宋体" w:hAnsi="宋体" w:cs="宋体"/>
                <w:szCs w:val="21"/>
              </w:rPr>
              <w:t>）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0E6F41CF">
            <w:pPr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本中心为组长单位的可不提供，如果组长单位伦理为修改后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批准/再审</w:t>
            </w:r>
            <w:r>
              <w:rPr>
                <w:rFonts w:hint="eastAsia" w:ascii="宋体" w:hAnsi="宋体" w:cs="宋体"/>
                <w:szCs w:val="21"/>
              </w:rPr>
              <w:t>，需提供伦理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修改后批准/再审</w:t>
            </w:r>
            <w:r>
              <w:rPr>
                <w:rFonts w:hint="eastAsia" w:ascii="宋体" w:hAnsi="宋体" w:cs="宋体"/>
                <w:szCs w:val="21"/>
              </w:rPr>
              <w:t>的审查意见</w:t>
            </w:r>
          </w:p>
        </w:tc>
      </w:tr>
      <w:tr w14:paraId="0A1C454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23F1D3EB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10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78F61E6D">
            <w:pPr>
              <w:jc w:val="both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研究者手册（版本号，日期）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70078878">
            <w:pP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如有实验室操作手册也放到此项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，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加盖申办方/CRO红章</w:t>
            </w:r>
          </w:p>
        </w:tc>
      </w:tr>
      <w:tr w14:paraId="243982F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0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7582818B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11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5BED3749">
            <w:pPr>
              <w:jc w:val="both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临床</w:t>
            </w:r>
            <w:r>
              <w:rPr>
                <w:rFonts w:hint="eastAsia" w:ascii="宋体" w:hAnsi="宋体" w:cs="宋体"/>
                <w:szCs w:val="21"/>
              </w:rPr>
              <w:t>试验方案（版本号、日期）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48992F2D">
            <w:pPr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本中心非组长单位的需有组长单位PI签字页复印件、组长单位伦理审查意见复印件以及本中心PI签字页原件；本中心为组长单位的仅提供本中心PI签字页原件；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加盖申办方/CRO红</w:t>
            </w:r>
            <w:r>
              <w:rPr>
                <w:rFonts w:hint="eastAsia" w:ascii="宋体" w:hAnsi="宋体" w:cs="宋体"/>
                <w:szCs w:val="21"/>
              </w:rPr>
              <w:t>章</w:t>
            </w:r>
          </w:p>
        </w:tc>
      </w:tr>
      <w:tr w14:paraId="073F4FA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11544CAA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12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41B05C0E">
            <w:pPr>
              <w:jc w:val="both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方案讨论会议纪要（如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有</w:t>
            </w:r>
            <w:r>
              <w:rPr>
                <w:rFonts w:hint="eastAsia" w:ascii="宋体" w:hAnsi="宋体" w:cs="宋体"/>
                <w:szCs w:val="21"/>
              </w:rPr>
              <w:t>）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08B7278C">
            <w:pPr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5F21B46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22F2ACF5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13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4DFF26FA">
            <w:pPr>
              <w:jc w:val="both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病例报告表样表（版本号，日期）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1D2B0CD4">
            <w:pP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eCRF可提供电子版光盘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，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纸质版加盖申办方/CRO红</w:t>
            </w:r>
            <w:r>
              <w:rPr>
                <w:rFonts w:hint="eastAsia" w:ascii="宋体" w:hAnsi="宋体" w:cs="宋体"/>
                <w:szCs w:val="21"/>
              </w:rPr>
              <w:t>章</w:t>
            </w:r>
          </w:p>
        </w:tc>
      </w:tr>
      <w:tr w14:paraId="7C4F645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3D80C2BA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14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22F4AE4C">
            <w:pPr>
              <w:jc w:val="both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研究病历样表（如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有</w:t>
            </w:r>
            <w:r>
              <w:rPr>
                <w:rFonts w:hint="eastAsia" w:ascii="宋体" w:hAnsi="宋体" w:cs="宋体"/>
                <w:szCs w:val="21"/>
              </w:rPr>
              <w:t>）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3C909989">
            <w:pP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含版本号、版本日期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，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加盖申办方/CRO红</w:t>
            </w:r>
            <w:r>
              <w:rPr>
                <w:rFonts w:hint="eastAsia" w:ascii="宋体" w:hAnsi="宋体" w:cs="宋体"/>
                <w:szCs w:val="21"/>
              </w:rPr>
              <w:t>章</w:t>
            </w:r>
          </w:p>
        </w:tc>
      </w:tr>
      <w:tr w14:paraId="0E79FD2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5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6DFFC031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15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6195A9AA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知情同意书文本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注明版本号、版本日期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）</w:t>
            </w:r>
            <w:r>
              <w:rPr>
                <w:rFonts w:hint="eastAsia" w:ascii="宋体" w:hAnsi="宋体" w:cs="宋体"/>
                <w:szCs w:val="21"/>
              </w:rPr>
              <w:t>和其他任何提供给受试者的书面材料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如受试者日记卡和其他问卷表等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）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2DD2AD67">
            <w:pPr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知情同意需按照新版GCP的知情要素完整，且通俗易懂，签字页要签名、签日期，留有电话，并规定监护人和第三方见证人签字的说明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，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加盖申办方/CRO红</w:t>
            </w:r>
            <w:r>
              <w:rPr>
                <w:rFonts w:hint="eastAsia" w:ascii="宋体" w:hAnsi="宋体" w:cs="宋体"/>
                <w:szCs w:val="21"/>
              </w:rPr>
              <w:t>章</w:t>
            </w:r>
          </w:p>
        </w:tc>
      </w:tr>
      <w:tr w14:paraId="1BEF4CF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104110F9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16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2FE42203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招募受试者和向其宣传的程序性文件（如有）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6F5EAD38">
            <w:pP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含版本号、版本日期。招募广告要写明发布的渠道（例如是官网还是微信公众号，如有需要可根据不同发布渠道提供多个版本）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，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加盖申办方/CRO红</w:t>
            </w:r>
            <w:r>
              <w:rPr>
                <w:rFonts w:hint="eastAsia" w:ascii="宋体" w:hAnsi="宋体" w:cs="宋体"/>
                <w:szCs w:val="21"/>
              </w:rPr>
              <w:t>章</w:t>
            </w:r>
          </w:p>
        </w:tc>
      </w:tr>
      <w:tr w14:paraId="7FB9DF7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9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75730BB5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17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71B1C920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试验用药品的药检证明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41097E2C">
            <w:pP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包括试验药、对照药或安慰剂、模拟剂均需提供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。</w:t>
            </w:r>
            <w:r>
              <w:rPr>
                <w:rFonts w:hint="eastAsia" w:ascii="宋体" w:hAnsi="宋体" w:cs="宋体"/>
                <w:szCs w:val="21"/>
              </w:rPr>
              <w:t>注：提供有效期内的最新批次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，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加盖申办方/CRO红</w:t>
            </w:r>
            <w:r>
              <w:rPr>
                <w:rFonts w:hint="eastAsia" w:ascii="宋体" w:hAnsi="宋体" w:cs="宋体"/>
                <w:szCs w:val="21"/>
              </w:rPr>
              <w:t>章</w:t>
            </w:r>
          </w:p>
        </w:tc>
      </w:tr>
      <w:tr w14:paraId="40B38A7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168399A6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8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1EAF9C95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药品说明书（如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有</w:t>
            </w:r>
            <w:r>
              <w:rPr>
                <w:rFonts w:hint="eastAsia" w:ascii="宋体" w:hAnsi="宋体" w:cs="宋体"/>
                <w:szCs w:val="21"/>
              </w:rPr>
              <w:t>）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1ECC1EA8">
            <w:pPr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加盖申办方/CRO红</w:t>
            </w:r>
            <w:r>
              <w:rPr>
                <w:rFonts w:hint="eastAsia" w:ascii="宋体" w:hAnsi="宋体" w:cs="宋体"/>
                <w:szCs w:val="21"/>
              </w:rPr>
              <w:t>章</w:t>
            </w:r>
          </w:p>
        </w:tc>
      </w:tr>
      <w:tr w14:paraId="053B0D0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3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54AE0FE3">
            <w:pPr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19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488BF828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临床试验责任保险单（如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有</w:t>
            </w:r>
            <w:r>
              <w:rPr>
                <w:rFonts w:hint="eastAsia" w:ascii="宋体" w:hAnsi="宋体" w:cs="宋体"/>
                <w:szCs w:val="21"/>
              </w:rPr>
              <w:t>，尽可能提供全文）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25A29AAD">
            <w:pPr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如本中心为组长单位或伦理前置审查者，可提供承诺购买保险的声明，保险可以在项目启动之前提供</w:t>
            </w:r>
          </w:p>
        </w:tc>
      </w:tr>
      <w:tr w14:paraId="41576E8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1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7DA806FC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20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1555B235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盲法试验的揭盲程序（如适用）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261BCEAA">
            <w:pPr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5DA1FBB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72B91815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21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20C56525">
            <w:pPr>
              <w:jc w:val="both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选择安慰剂对照的原因说明（如适用）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7F7059D3">
            <w:pP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如果是选择安慰剂作为对照，请提供选择安慰剂作为对照的原因说明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，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加盖申办方/CRO红</w:t>
            </w:r>
            <w:r>
              <w:rPr>
                <w:rFonts w:hint="eastAsia" w:ascii="宋体" w:hAnsi="宋体" w:cs="宋体"/>
                <w:szCs w:val="21"/>
              </w:rPr>
              <w:t>章</w:t>
            </w:r>
          </w:p>
        </w:tc>
      </w:tr>
      <w:tr w14:paraId="10F85B3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4A696154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22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490895AD">
            <w:pPr>
              <w:jc w:val="both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风险管理计划（如适用）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32D1B663">
            <w:pPr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加盖申办方/CRO红</w:t>
            </w:r>
            <w:r>
              <w:rPr>
                <w:rFonts w:hint="eastAsia" w:ascii="宋体" w:hAnsi="宋体" w:cs="宋体"/>
                <w:szCs w:val="21"/>
              </w:rPr>
              <w:t>章</w:t>
            </w:r>
          </w:p>
        </w:tc>
      </w:tr>
      <w:tr w14:paraId="0F60FE5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2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6C716CE1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23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5A11296A">
            <w:pPr>
              <w:jc w:val="both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SMO和CRC资质资料（如适用）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60F9A088">
            <w:pPr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申办者/CRO的委托书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，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加盖委托方红章</w:t>
            </w:r>
            <w:r>
              <w:rPr>
                <w:rFonts w:hint="eastAsia" w:ascii="宋体" w:hAnsi="宋体" w:cs="宋体"/>
                <w:szCs w:val="21"/>
              </w:rPr>
              <w:t>；营业执照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，</w:t>
            </w:r>
            <w:r>
              <w:rPr>
                <w:rFonts w:hint="eastAsia" w:ascii="宋体" w:hAnsi="宋体" w:cs="宋体"/>
                <w:szCs w:val="21"/>
              </w:rPr>
              <w:t>CRC资质证明文件（简历、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派遣</w:t>
            </w:r>
            <w:r>
              <w:rPr>
                <w:rFonts w:hint="eastAsia" w:ascii="宋体" w:hAnsi="宋体" w:cs="宋体"/>
                <w:szCs w:val="21"/>
              </w:rPr>
              <w:t>函、以下为复印件：身份证、毕业证、学位证、GCP证书（近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五</w:t>
            </w:r>
            <w:r>
              <w:rPr>
                <w:rFonts w:hint="eastAsia" w:ascii="宋体" w:hAnsi="宋体" w:cs="宋体"/>
                <w:szCs w:val="21"/>
              </w:rPr>
              <w:t>年）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，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加盖SMO公司红章</w:t>
            </w:r>
          </w:p>
        </w:tc>
      </w:tr>
      <w:tr w14:paraId="1EFB497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136448E4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24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2E7A2888">
            <w:pPr>
              <w:jc w:val="both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本中心研究者①简历②GCP证书③执业证书复印件④职称证书复印件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6258E696">
            <w:pPr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研究者简历签字原件（至少包含近五年含GCP的培训记录），GCP证书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近五年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）</w:t>
            </w:r>
            <w:r>
              <w:rPr>
                <w:rFonts w:hint="eastAsia" w:ascii="宋体" w:hAnsi="宋体" w:cs="宋体"/>
                <w:szCs w:val="21"/>
              </w:rPr>
              <w:t>复印件</w:t>
            </w:r>
          </w:p>
        </w:tc>
      </w:tr>
      <w:tr w14:paraId="7B28EDA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245FA18E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25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6DDC65D4">
            <w:pPr>
              <w:jc w:val="both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本中心拟参加本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临床</w:t>
            </w:r>
            <w:r>
              <w:rPr>
                <w:rFonts w:hint="eastAsia" w:ascii="宋体" w:hAnsi="宋体" w:cs="宋体"/>
                <w:szCs w:val="21"/>
              </w:rPr>
              <w:t>试验的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研究</w:t>
            </w:r>
            <w:r>
              <w:rPr>
                <w:rFonts w:hint="eastAsia" w:ascii="宋体" w:hAnsi="宋体" w:cs="宋体"/>
                <w:szCs w:val="21"/>
              </w:rPr>
              <w:t>人员名单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12B04FF6">
            <w:pPr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包括姓名、临床专业、所在科室、职称、初步分工等</w:t>
            </w:r>
          </w:p>
        </w:tc>
      </w:tr>
      <w:tr w14:paraId="11172B5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2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0CCAB92B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26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42CE0C03">
            <w:pPr>
              <w:jc w:val="both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本中心拟参加本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临床</w:t>
            </w:r>
            <w:r>
              <w:rPr>
                <w:rFonts w:hint="eastAsia" w:ascii="宋体" w:hAnsi="宋体" w:cs="宋体"/>
                <w:szCs w:val="21"/>
              </w:rPr>
              <w:t>试验的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研究</w:t>
            </w:r>
            <w:r>
              <w:rPr>
                <w:rFonts w:hint="eastAsia" w:ascii="宋体" w:hAnsi="宋体" w:cs="宋体"/>
                <w:szCs w:val="21"/>
              </w:rPr>
              <w:t>人员资质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760AAD26">
            <w:pPr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未在机构办存档人员，需提供：人员简历原件（本人签名签日期）、以下复印件：GCP证书（近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五</w:t>
            </w:r>
            <w:r>
              <w:rPr>
                <w:rFonts w:hint="eastAsia" w:ascii="宋体" w:hAnsi="宋体" w:cs="宋体"/>
                <w:szCs w:val="21"/>
              </w:rPr>
              <w:t>年）、医师/护师执业证书</w:t>
            </w:r>
          </w:p>
        </w:tc>
      </w:tr>
      <w:tr w14:paraId="3F56A8B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0FE4F77C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27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114A2958">
            <w:pPr>
              <w:jc w:val="both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其他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45D86295">
            <w:pPr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</w:tbl>
    <w:p w14:paraId="26B16804">
      <w:pPr>
        <w:jc w:val="both"/>
        <w:rPr>
          <w:rFonts w:hint="eastAsia" w:ascii="宋体" w:hAnsi="宋体" w:cs="宋体"/>
          <w:szCs w:val="21"/>
          <w:lang w:val="en-US" w:eastAsia="zh-CN"/>
        </w:rPr>
      </w:pPr>
      <w:r>
        <w:rPr>
          <w:rFonts w:hint="eastAsia" w:ascii="宋体" w:hAnsi="宋体" w:cs="宋体"/>
          <w:szCs w:val="21"/>
          <w:lang w:val="en-US" w:eastAsia="zh-CN"/>
        </w:rPr>
        <w:t>注：</w:t>
      </w:r>
    </w:p>
    <w:p w14:paraId="3D21B36C">
      <w:pPr>
        <w:jc w:val="both"/>
        <w:rPr>
          <w:rFonts w:hint="eastAsia" w:ascii="宋体" w:hAnsi="宋体" w:cs="宋体"/>
          <w:szCs w:val="21"/>
          <w:lang w:val="en-US" w:eastAsia="zh-CN"/>
        </w:rPr>
      </w:pPr>
      <w:r>
        <w:rPr>
          <w:rFonts w:hint="eastAsia" w:ascii="宋体" w:hAnsi="宋体" w:cs="宋体"/>
          <w:szCs w:val="21"/>
          <w:lang w:val="en-US" w:eastAsia="zh-CN"/>
        </w:rPr>
        <w:t>1.每项文件请用分隔页/分页纸隔开，并与递交文件目录一一对照。</w:t>
      </w:r>
    </w:p>
    <w:p w14:paraId="726C8A58">
      <w:pPr>
        <w:jc w:val="both"/>
        <w:rPr>
          <w:rFonts w:hint="default" w:ascii="宋体" w:hAnsi="宋体" w:cs="宋体"/>
          <w:szCs w:val="21"/>
          <w:lang w:val="en-US" w:eastAsia="zh-CN"/>
        </w:rPr>
      </w:pPr>
      <w:r>
        <w:rPr>
          <w:rFonts w:hint="eastAsia" w:ascii="宋体" w:hAnsi="宋体" w:cs="宋体"/>
          <w:szCs w:val="21"/>
          <w:lang w:val="en-US" w:eastAsia="zh-CN"/>
        </w:rPr>
        <w:t>2.上述材料A4纸打印，大于两页的材料，封面盖章及加盖骑缝章。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DejaVu Sans">
    <w:altName w:val="Times New Roman"/>
    <w:panose1 w:val="00000000000000000000"/>
    <w:charset w:val="00"/>
    <w:family w:val="roman"/>
    <w:pitch w:val="default"/>
    <w:sig w:usb0="00000000" w:usb1="00000000" w:usb2="00000008" w:usb3="00000000" w:csb0="0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C42F1A">
    <w:pPr>
      <w:pStyle w:val="3"/>
      <w:rPr>
        <w:rFonts w:ascii="宋体" w:hAnsi="宋体" w:cs="宋体"/>
        <w:kern w:val="0"/>
      </w:rPr>
    </w:pPr>
    <w:r>
      <w:rPr>
        <w:rFonts w:hint="eastAsia" w:ascii="宋体" w:hAnsi="宋体" w:cs="宋体"/>
        <w:bCs/>
        <w:szCs w:val="21"/>
      </w:rPr>
      <w:t>伦理审查申请/报告指南</w:t>
    </w:r>
  </w:p>
  <w:p w14:paraId="6A750CE3">
    <w:pPr>
      <w:pStyle w:val="3"/>
      <w:jc w:val="both"/>
      <w:rPr>
        <w:rFonts w:ascii="宋体" w:hAnsi="宋体"/>
      </w:rPr>
    </w:pPr>
    <w:r>
      <w:rPr>
        <w:rFonts w:hint="eastAsia" w:ascii="宋体" w:hAnsi="宋体"/>
        <w:szCs w:val="21"/>
        <w:lang w:val="en-US" w:eastAsia="zh-CN"/>
      </w:rPr>
      <w:t>XJYYYLYY-EC</w:t>
    </w:r>
    <w:r>
      <w:rPr>
        <w:rFonts w:ascii="宋体" w:hAnsi="宋体"/>
        <w:szCs w:val="21"/>
      </w:rPr>
      <w:t>-</w:t>
    </w:r>
    <w:r>
      <w:rPr>
        <w:rFonts w:hint="eastAsia" w:ascii="宋体" w:hAnsi="宋体"/>
        <w:szCs w:val="21"/>
      </w:rPr>
      <w:t>ZN</w:t>
    </w:r>
    <w:r>
      <w:rPr>
        <w:rFonts w:ascii="宋体" w:hAnsi="宋体"/>
        <w:szCs w:val="21"/>
      </w:rPr>
      <w:t>-</w:t>
    </w:r>
    <w:r>
      <w:rPr>
        <w:rFonts w:hint="eastAsia" w:ascii="宋体" w:hAnsi="宋体"/>
        <w:szCs w:val="21"/>
      </w:rPr>
      <w:t>01</w:t>
    </w:r>
    <w:r>
      <w:rPr>
        <w:rFonts w:ascii="宋体" w:hAnsi="宋体"/>
        <w:szCs w:val="21"/>
      </w:rPr>
      <w:t>-V</w:t>
    </w:r>
    <w:r>
      <w:rPr>
        <w:rFonts w:hint="eastAsia" w:ascii="宋体" w:hAnsi="宋体"/>
        <w:szCs w:val="21"/>
      </w:rPr>
      <w:t>1.0</w:t>
    </w:r>
    <w:r>
      <w:rPr>
        <w:rFonts w:hint="eastAsia" w:ascii="宋体" w:hAnsi="宋体"/>
        <w:bCs/>
        <w:szCs w:val="21"/>
      </w:rPr>
      <w:t xml:space="preserve">                                                         </w:t>
    </w:r>
    <w:r>
      <w:rPr>
        <w:rFonts w:hint="eastAsia" w:ascii="宋体" w:hAnsi="宋体"/>
      </w:rPr>
      <w:t>第</w:t>
    </w:r>
    <w:r>
      <w:rPr>
        <w:rFonts w:ascii="宋体" w:hAnsi="宋体"/>
      </w:rPr>
      <w:fldChar w:fldCharType="begin"/>
    </w:r>
    <w:r>
      <w:rPr>
        <w:rStyle w:val="9"/>
        <w:rFonts w:ascii="宋体" w:hAnsi="宋体"/>
      </w:rPr>
      <w:instrText xml:space="preserve"> PAGE </w:instrText>
    </w:r>
    <w:r>
      <w:rPr>
        <w:rFonts w:ascii="宋体" w:hAnsi="宋体"/>
      </w:rPr>
      <w:fldChar w:fldCharType="separate"/>
    </w:r>
    <w:r>
      <w:rPr>
        <w:rStyle w:val="9"/>
        <w:rFonts w:ascii="宋体" w:hAnsi="宋体"/>
      </w:rPr>
      <w:t>1</w:t>
    </w:r>
    <w:r>
      <w:rPr>
        <w:rFonts w:ascii="宋体" w:hAnsi="宋体"/>
      </w:rPr>
      <w:fldChar w:fldCharType="end"/>
    </w:r>
    <w:r>
      <w:rPr>
        <w:rFonts w:hint="eastAsia" w:ascii="宋体" w:hAnsi="宋体"/>
      </w:rPr>
      <w:t>页，共</w:t>
    </w:r>
    <w:r>
      <w:rPr>
        <w:rFonts w:ascii="宋体" w:hAnsi="宋体"/>
      </w:rPr>
      <w:fldChar w:fldCharType="begin"/>
    </w:r>
    <w:r>
      <w:rPr>
        <w:rStyle w:val="9"/>
        <w:rFonts w:ascii="宋体" w:hAnsi="宋体"/>
      </w:rPr>
      <w:instrText xml:space="preserve"> NUMPAGES </w:instrText>
    </w:r>
    <w:r>
      <w:rPr>
        <w:rFonts w:ascii="宋体" w:hAnsi="宋体"/>
      </w:rPr>
      <w:fldChar w:fldCharType="separate"/>
    </w:r>
    <w:r>
      <w:rPr>
        <w:rStyle w:val="9"/>
        <w:rFonts w:ascii="宋体" w:hAnsi="宋体"/>
      </w:rPr>
      <w:t>3</w:t>
    </w:r>
    <w:r>
      <w:rPr>
        <w:rFonts w:ascii="宋体" w:hAnsi="宋体"/>
      </w:rPr>
      <w:fldChar w:fldCharType="end"/>
    </w:r>
    <w:r>
      <w:rPr>
        <w:rFonts w:hint="eastAsia" w:ascii="宋体" w:hAnsi="宋体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68CEF9">
    <w:pPr>
      <w:pStyle w:val="4"/>
      <w:jc w:val="distribute"/>
      <w:rPr>
        <w:rFonts w:ascii="宋体" w:hAnsi="宋体"/>
      </w:rPr>
    </w:pPr>
    <w:r>
      <w:rPr>
        <w:rFonts w:hint="eastAsia" w:ascii="宋体" w:hAnsi="宋体"/>
        <w:lang w:val="en-US" w:eastAsia="zh-CN"/>
      </w:rPr>
      <w:t>西安交通大学第一附属医院榆林医院医学伦理委员会</w:t>
    </w:r>
    <w:r>
      <w:rPr>
        <w:rFonts w:hint="eastAsia" w:ascii="宋体" w:hAnsi="宋体"/>
      </w:rPr>
      <w:t xml:space="preserve">         </w:t>
    </w:r>
    <w:r>
      <w:rPr>
        <w:rFonts w:hint="eastAsia" w:ascii="宋体" w:hAnsi="宋体"/>
        <w:lang w:val="en-US" w:eastAsia="zh-CN"/>
      </w:rPr>
      <w:t xml:space="preserve">    </w:t>
    </w:r>
    <w:r>
      <w:rPr>
        <w:rFonts w:hint="eastAsia" w:ascii="宋体" w:hAnsi="宋体"/>
      </w:rPr>
      <w:t xml:space="preserve">      AF-</w:t>
    </w:r>
    <w:r>
      <w:rPr>
        <w:rFonts w:hint="eastAsia" w:ascii="宋体" w:hAnsi="宋体"/>
        <w:lang w:val="en-US" w:eastAsia="zh-CN"/>
      </w:rPr>
      <w:t>XJYYYLYY-EC</w:t>
    </w:r>
    <w:r>
      <w:rPr>
        <w:rFonts w:hint="eastAsia" w:ascii="宋体" w:hAnsi="宋体"/>
      </w:rPr>
      <w:t>-ZN-01-01</w:t>
    </w:r>
  </w:p>
  <w:p w14:paraId="65776AF3">
    <w:pPr>
      <w:pStyle w:val="4"/>
      <w:tabs>
        <w:tab w:val="left" w:pos="1520"/>
        <w:tab w:val="right" w:pos="8426"/>
      </w:tabs>
      <w:jc w:val="left"/>
    </w:pPr>
    <w:r>
      <w:rPr>
        <w:rFonts w:hint="eastAsia" w:ascii="宋体" w:hAnsi="宋体"/>
      </w:rPr>
      <w:tab/>
    </w:r>
    <w:r>
      <w:rPr>
        <w:rFonts w:hint="eastAsia" w:ascii="宋体" w:hAnsi="宋体"/>
      </w:rPr>
      <w:tab/>
    </w:r>
    <w:r>
      <w:rPr>
        <w:rFonts w:hint="eastAsia" w:ascii="宋体" w:hAnsi="宋体"/>
      </w:rPr>
      <w:tab/>
    </w:r>
    <w:r>
      <w:rPr>
        <w:rFonts w:hint="eastAsia" w:ascii="宋体" w:hAnsi="宋体"/>
      </w:rPr>
      <w:t>生效日期：</w:t>
    </w:r>
    <w:r>
      <w:rPr>
        <w:rFonts w:hint="eastAsia" w:ascii="宋体" w:hAnsi="宋体"/>
        <w:lang w:val="en-US" w:eastAsia="zh-CN"/>
      </w:rPr>
      <w:t>2025</w:t>
    </w:r>
    <w:r>
      <w:rPr>
        <w:rFonts w:hint="eastAsia" w:ascii="宋体" w:hAnsi="宋体"/>
      </w:rPr>
      <w:t>年</w:t>
    </w:r>
    <w:r>
      <w:rPr>
        <w:rFonts w:hint="eastAsia" w:ascii="宋体" w:hAnsi="宋体"/>
        <w:lang w:val="en-US" w:eastAsia="zh-CN"/>
      </w:rPr>
      <w:t>4</w:t>
    </w:r>
    <w:r>
      <w:rPr>
        <w:rFonts w:hint="eastAsia" w:ascii="宋体" w:hAnsi="宋体"/>
      </w:rPr>
      <w:t>月</w:t>
    </w:r>
    <w:r>
      <w:rPr>
        <w:rFonts w:hint="eastAsia" w:ascii="宋体" w:hAnsi="宋体"/>
        <w:lang w:val="en-US" w:eastAsia="zh-CN"/>
      </w:rPr>
      <w:t>30</w:t>
    </w:r>
    <w:r>
      <w:rPr>
        <w:rFonts w:hint="eastAsia" w:ascii="宋体" w:hAnsi="宋体"/>
      </w:rPr>
      <w:t>日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MzIwNTk4NjM0ODhmY2I2MzBhNzA3N2U2ZjY3NmNmN2UifQ=="/>
  </w:docVars>
  <w:rsids>
    <w:rsidRoot w:val="EFB72BFC"/>
    <w:rsid w:val="000621FA"/>
    <w:rsid w:val="000D62CA"/>
    <w:rsid w:val="00157637"/>
    <w:rsid w:val="001E06F5"/>
    <w:rsid w:val="0048618A"/>
    <w:rsid w:val="00617A99"/>
    <w:rsid w:val="00766352"/>
    <w:rsid w:val="008009EC"/>
    <w:rsid w:val="008A1141"/>
    <w:rsid w:val="0095201C"/>
    <w:rsid w:val="009664C4"/>
    <w:rsid w:val="009C20C0"/>
    <w:rsid w:val="00A51A99"/>
    <w:rsid w:val="00A777FB"/>
    <w:rsid w:val="00BE5523"/>
    <w:rsid w:val="00C00720"/>
    <w:rsid w:val="00C14A56"/>
    <w:rsid w:val="00C26C54"/>
    <w:rsid w:val="00C33E65"/>
    <w:rsid w:val="00C73CFA"/>
    <w:rsid w:val="00CD1EEA"/>
    <w:rsid w:val="00D500A6"/>
    <w:rsid w:val="00DC304C"/>
    <w:rsid w:val="00ED1B29"/>
    <w:rsid w:val="00F226BA"/>
    <w:rsid w:val="00F70261"/>
    <w:rsid w:val="0516679E"/>
    <w:rsid w:val="05F08BF3"/>
    <w:rsid w:val="0745075F"/>
    <w:rsid w:val="0BB721C8"/>
    <w:rsid w:val="0F9B7313"/>
    <w:rsid w:val="14FF1DD7"/>
    <w:rsid w:val="17211ADA"/>
    <w:rsid w:val="17FF2A64"/>
    <w:rsid w:val="262C1691"/>
    <w:rsid w:val="294B0A06"/>
    <w:rsid w:val="295300B7"/>
    <w:rsid w:val="2C7458BA"/>
    <w:rsid w:val="2EFE04E4"/>
    <w:rsid w:val="2F0155EC"/>
    <w:rsid w:val="358E42B6"/>
    <w:rsid w:val="37920E5D"/>
    <w:rsid w:val="397255AA"/>
    <w:rsid w:val="397703F3"/>
    <w:rsid w:val="3A9B4459"/>
    <w:rsid w:val="3AFF9B4E"/>
    <w:rsid w:val="3C563891"/>
    <w:rsid w:val="3D515610"/>
    <w:rsid w:val="3DB5F9AE"/>
    <w:rsid w:val="3F7F6D42"/>
    <w:rsid w:val="40FA4F7A"/>
    <w:rsid w:val="48902096"/>
    <w:rsid w:val="4BC368E5"/>
    <w:rsid w:val="4FF32C46"/>
    <w:rsid w:val="53CDC084"/>
    <w:rsid w:val="57324A85"/>
    <w:rsid w:val="5D87689C"/>
    <w:rsid w:val="5FB9576F"/>
    <w:rsid w:val="633B77CF"/>
    <w:rsid w:val="64E95928"/>
    <w:rsid w:val="65B5048A"/>
    <w:rsid w:val="67D646C0"/>
    <w:rsid w:val="6B4E1C34"/>
    <w:rsid w:val="6B7E4E37"/>
    <w:rsid w:val="6CADA6DE"/>
    <w:rsid w:val="6CCF5018"/>
    <w:rsid w:val="73BD3310"/>
    <w:rsid w:val="73CE1A28"/>
    <w:rsid w:val="73FF3796"/>
    <w:rsid w:val="74285A0C"/>
    <w:rsid w:val="75BF63CC"/>
    <w:rsid w:val="75FFFFC5"/>
    <w:rsid w:val="782E595C"/>
    <w:rsid w:val="79D25EBE"/>
    <w:rsid w:val="7E391E80"/>
    <w:rsid w:val="7E9B14EA"/>
    <w:rsid w:val="7EBAF3A3"/>
    <w:rsid w:val="7F7B7C4C"/>
    <w:rsid w:val="7F7F583D"/>
    <w:rsid w:val="7FA78D19"/>
    <w:rsid w:val="7FE832AA"/>
    <w:rsid w:val="7FFF2528"/>
    <w:rsid w:val="97BF7B34"/>
    <w:rsid w:val="A777930A"/>
    <w:rsid w:val="AABDECF8"/>
    <w:rsid w:val="AFED33DB"/>
    <w:rsid w:val="BBA985B6"/>
    <w:rsid w:val="BFB98559"/>
    <w:rsid w:val="BFEE3D84"/>
    <w:rsid w:val="CFCE49C6"/>
    <w:rsid w:val="DCB9D3BF"/>
    <w:rsid w:val="DFF30A76"/>
    <w:rsid w:val="EAFE68BE"/>
    <w:rsid w:val="EBDF04AF"/>
    <w:rsid w:val="EBDF9589"/>
    <w:rsid w:val="EBF9C968"/>
    <w:rsid w:val="EDCE76C2"/>
    <w:rsid w:val="EF9F7FA7"/>
    <w:rsid w:val="EFB72BFC"/>
    <w:rsid w:val="EFCFF6DF"/>
    <w:rsid w:val="F6BF244A"/>
    <w:rsid w:val="F7E59857"/>
    <w:rsid w:val="FE6F28A2"/>
    <w:rsid w:val="FEEEBB0E"/>
    <w:rsid w:val="FF7DB318"/>
    <w:rsid w:val="FFDDE674"/>
    <w:rsid w:val="FFDE82D6"/>
    <w:rsid w:val="FFEF8AD6"/>
    <w:rsid w:val="FFFFB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qFormat/>
    <w:uiPriority w:val="0"/>
    <w:rPr>
      <w:sz w:val="18"/>
      <w:szCs w:val="18"/>
    </w:rPr>
  </w:style>
  <w:style w:type="paragraph" w:styleId="3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link w:val="12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rFonts w:ascii="DejaVu Sans" w:hAnsi="DejaVu Sans"/>
      <w:sz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7">
    <w:name w:val="Table Grid"/>
    <w:basedOn w:val="6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page number"/>
    <w:basedOn w:val="8"/>
    <w:qFormat/>
    <w:uiPriority w:val="0"/>
  </w:style>
  <w:style w:type="paragraph" w:customStyle="1" w:styleId="10">
    <w:name w:val="列出段落1"/>
    <w:basedOn w:val="1"/>
    <w:qFormat/>
    <w:uiPriority w:val="34"/>
    <w:pPr>
      <w:ind w:firstLine="420" w:firstLineChars="200"/>
    </w:pPr>
  </w:style>
  <w:style w:type="character" w:customStyle="1" w:styleId="11">
    <w:name w:val="批注框文本 Char"/>
    <w:basedOn w:val="8"/>
    <w:link w:val="2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2">
    <w:name w:val="页眉 Char"/>
    <w:link w:val="4"/>
    <w:qFormat/>
    <w:uiPriority w:val="0"/>
    <w:rPr>
      <w:rFonts w:ascii="DejaVu Sans" w:hAnsi="DejaVu Sans" w:eastAsia="宋体" w:cs="Times New Roman"/>
      <w:kern w:val="2"/>
      <w:sz w:val="18"/>
      <w:szCs w:val="22"/>
    </w:rPr>
  </w:style>
  <w:style w:type="character" w:customStyle="1" w:styleId="13">
    <w:name w:val="页脚 Char"/>
    <w:link w:val="3"/>
    <w:qFormat/>
    <w:uiPriority w:val="0"/>
    <w:rPr>
      <w:rFonts w:ascii="Calibri" w:hAnsi="Calibri" w:eastAsia="宋体" w:cs="Times New Roman"/>
      <w:kern w:val="2"/>
      <w:sz w:val="18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2</Pages>
  <Words>1377</Words>
  <Characters>1479</Characters>
  <Lines>12</Lines>
  <Paragraphs>3</Paragraphs>
  <TotalTime>4</TotalTime>
  <ScaleCrop>false</ScaleCrop>
  <LinksUpToDate>false</LinksUpToDate>
  <CharactersWithSpaces>1479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2021-05-07T03:08:00Z</dcterms:created>
  <dc:creator>allie</dc:creator>
  <cp:lastModifiedBy>幕北</cp:lastModifiedBy>
  <cp:lastPrinted>2024-08-08T01:27:00Z</cp:lastPrinted>
  <dcterms:modified xsi:type="dcterms:W3CDTF">2025-06-05T09:39:53Z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6E47B68C71CB4079A776ABD4D3B6327B</vt:lpwstr>
  </property>
  <property fmtid="{D5CDD505-2E9C-101B-9397-08002B2CF9AE}" pid="4" name="KSOTemplateDocerSaveRecord">
    <vt:lpwstr>eyJoZGlkIjoiZGFjOGZkMWNiMTUyYmYzMjA2YTZhM2RjYjM1NWUyZGEiLCJ1c2VySWQiOiIzMDY0NTU2NDQifQ==</vt:lpwstr>
  </property>
</Properties>
</file>